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Terre di Casauria. Il sentiero della sostenibilit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it-IT"/>
        </w:rPr>
        <w:t>à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 xml:space="preserve">Inaugurazione della residenza artistica </w:t>
      </w:r>
      <w:r>
        <w:rPr>
          <w:rFonts w:ascii="Arial Unicode MS" w:cs="Arial Unicode MS" w:hAnsi="Arial Unicode MS" w:eastAsia="Arial Unicode MS"/>
          <w:sz w:val="24"/>
          <w:szCs w:val="24"/>
          <w:u w:color="000000"/>
        </w:rPr>
        <w:br w:type="textWrapping"/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>Alessandro Antonucci, Lia Cavo, Vanni Macchiagodena</w:t>
      </w:r>
      <w:r>
        <w:rPr>
          <w:rFonts w:ascii="Arial Unicode MS" w:cs="Arial Unicode MS" w:hAnsi="Arial Unicode MS" w:eastAsia="Arial Unicode MS"/>
          <w:sz w:val="24"/>
          <w:szCs w:val="24"/>
          <w:u w:color="000000"/>
        </w:rPr>
        <w:br w:type="textWrapping"/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A cura di Roberta Melasecca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i w:val="1"/>
          <w:iCs w:val="1"/>
          <w:spacing w:val="-6"/>
          <w:sz w:val="24"/>
          <w:szCs w:val="24"/>
          <w:u w:color="000000"/>
        </w:rPr>
      </w:pPr>
      <w:r>
        <w:rPr>
          <w:rFonts w:ascii="Arial" w:hAnsi="Arial"/>
          <w:i w:val="1"/>
          <w:iCs w:val="1"/>
          <w:sz w:val="24"/>
          <w:szCs w:val="24"/>
          <w:u w:color="000000"/>
          <w:rtl w:val="0"/>
          <w:lang w:val="it-IT"/>
        </w:rPr>
        <w:t>Progetto p</w:t>
      </w:r>
      <w:r>
        <w:rPr>
          <w:rFonts w:ascii="Arial" w:hAnsi="Arial"/>
          <w:i w:val="1"/>
          <w:iCs w:val="1"/>
          <w:spacing w:val="-6"/>
          <w:sz w:val="24"/>
          <w:szCs w:val="24"/>
          <w:u w:color="000000"/>
          <w:rtl w:val="0"/>
          <w:lang w:val="it-IT"/>
        </w:rPr>
        <w:t>romosso dai Comuni di Tocco da Casauria, Torre de</w:t>
      </w:r>
      <w:r>
        <w:rPr>
          <w:rFonts w:ascii="Arial" w:hAnsi="Arial" w:hint="default"/>
          <w:i w:val="1"/>
          <w:iCs w:val="1"/>
          <w:spacing w:val="-6"/>
          <w:sz w:val="24"/>
          <w:szCs w:val="24"/>
          <w:u w:color="000000"/>
          <w:rtl w:val="0"/>
          <w:lang w:val="it-IT"/>
        </w:rPr>
        <w:t xml:space="preserve">’ </w:t>
      </w:r>
      <w:r>
        <w:rPr>
          <w:rFonts w:ascii="Arial" w:hAnsi="Arial"/>
          <w:i w:val="1"/>
          <w:iCs w:val="1"/>
          <w:spacing w:val="-6"/>
          <w:sz w:val="24"/>
          <w:szCs w:val="24"/>
          <w:u w:color="000000"/>
          <w:rtl w:val="0"/>
          <w:lang w:val="it-IT"/>
        </w:rPr>
        <w:t>Passeri e Bolognano per la valorizzazione del territorio casauriense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b w:val="1"/>
          <w:bCs w:val="1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b w:val="1"/>
          <w:bCs w:val="1"/>
          <w:u w:color="000000"/>
        </w:rPr>
      </w:pPr>
      <w:r>
        <w:rPr>
          <w:rFonts w:ascii="Arial" w:hAnsi="Arial"/>
          <w:b w:val="1"/>
          <w:bCs w:val="1"/>
          <w:u w:color="000000"/>
          <w:rtl w:val="0"/>
          <w:lang w:val="it-IT"/>
        </w:rPr>
        <w:t>Domenica 23 giugno 2019 ore 11.30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rPr>
          <w:rFonts w:ascii="Arial" w:cs="Arial" w:hAnsi="Arial" w:eastAsia="Arial"/>
          <w:b w:val="1"/>
          <w:bCs w:val="1"/>
          <w:u w:color="000000"/>
        </w:rPr>
      </w:pPr>
      <w:r>
        <w:rPr>
          <w:rFonts w:ascii="Arial" w:hAnsi="Arial"/>
          <w:b w:val="1"/>
          <w:bCs w:val="1"/>
          <w:u w:color="000000"/>
          <w:rtl w:val="0"/>
          <w:lang w:val="it-IT"/>
        </w:rPr>
        <w:t xml:space="preserve">Boschetto di Marano </w:t>
      </w:r>
      <w:r>
        <w:rPr>
          <w:rFonts w:ascii="Arial" w:hAnsi="Arial" w:hint="default"/>
          <w:b w:val="1"/>
          <w:bCs w:val="1"/>
          <w:u w:color="000000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Strada Provinciale 67 - Tocco da Casauria (Pe)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Arial" w:cs="Arial" w:hAnsi="Arial" w:eastAsia="Arial"/>
          <w:b w:val="1"/>
          <w:bCs w:val="1"/>
          <w:u w:color="000000"/>
        </w:rPr>
      </w:pPr>
      <w:r>
        <w:rPr>
          <w:rFonts w:ascii="Arial" w:hAnsi="Arial"/>
          <w:u w:color="000000"/>
          <w:rtl w:val="0"/>
          <w:lang w:val="it-IT"/>
        </w:rPr>
        <w:t>Sar</w:t>
      </w:r>
      <w:r>
        <w:rPr>
          <w:rFonts w:ascii="Arial" w:hAnsi="Arial" w:hint="default"/>
          <w:u w:color="000000"/>
          <w:rtl w:val="0"/>
          <w:lang w:val="it-IT"/>
        </w:rPr>
        <w:t xml:space="preserve">à </w:t>
      </w:r>
      <w:r>
        <w:rPr>
          <w:rFonts w:ascii="Arial" w:hAnsi="Arial"/>
          <w:u w:color="000000"/>
          <w:rtl w:val="0"/>
          <w:lang w:val="it-IT"/>
        </w:rPr>
        <w:t xml:space="preserve">inaugurato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domenica 23 giugno 2019</w:t>
      </w:r>
      <w:r>
        <w:rPr>
          <w:rFonts w:ascii="Arial" w:hAnsi="Arial"/>
          <w:u w:color="000000"/>
          <w:rtl w:val="0"/>
          <w:lang w:val="it-IT"/>
        </w:rPr>
        <w:t>, alle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 xml:space="preserve"> ore 11.30 </w:t>
      </w:r>
      <w:r>
        <w:rPr>
          <w:rFonts w:ascii="Arial" w:hAnsi="Arial"/>
          <w:u w:color="000000"/>
          <w:rtl w:val="0"/>
          <w:lang w:val="it-IT"/>
        </w:rPr>
        <w:t xml:space="preserve">nel 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>Boschetto in Localit</w:t>
      </w:r>
      <w:r>
        <w:rPr>
          <w:rFonts w:ascii="Arial" w:hAnsi="Arial" w:hint="default"/>
          <w:i w:val="1"/>
          <w:iCs w:val="1"/>
          <w:u w:color="000000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>Marano a Tocco da Casauria (Pe),</w:t>
      </w:r>
      <w:r>
        <w:rPr>
          <w:rFonts w:ascii="Arial" w:hAnsi="Arial"/>
          <w:u w:color="000000"/>
          <w:rtl w:val="0"/>
          <w:lang w:val="it-IT"/>
        </w:rPr>
        <w:t xml:space="preserve"> il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 xml:space="preserve">Premio/Residenza artistica </w:t>
      </w:r>
      <w:r>
        <w:rPr>
          <w:rFonts w:ascii="Arial" w:hAnsi="Arial"/>
          <w:u w:color="000000"/>
          <w:rtl w:val="0"/>
          <w:lang w:val="it-IT"/>
        </w:rPr>
        <w:t xml:space="preserve">a cura di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 xml:space="preserve">Roberta Melasecca </w:t>
      </w:r>
      <w:r>
        <w:rPr>
          <w:rFonts w:ascii="Arial" w:hAnsi="Arial"/>
          <w:u w:color="000000"/>
          <w:rtl w:val="0"/>
          <w:lang w:val="it-IT"/>
        </w:rPr>
        <w:t xml:space="preserve">con le opere di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Alessandro Antonucci, Lia Cavo</w:t>
      </w:r>
      <w:r>
        <w:rPr>
          <w:rFonts w:ascii="Arial" w:hAnsi="Arial"/>
          <w:u w:color="000000"/>
          <w:rtl w:val="0"/>
          <w:lang w:val="it-IT"/>
        </w:rPr>
        <w:t xml:space="preserve"> e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 xml:space="preserve">Vanni Macchiagodena.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it-IT"/>
        </w:rPr>
        <w:t xml:space="preserve">Il Premio si articola in tre interventi artistici realizzati per arricchire e valorizzare un'area di particolare valenza paesaggistica del territorio casauriense, offrendone un 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>racconto visivo</w:t>
      </w:r>
      <w:r>
        <w:rPr>
          <w:rFonts w:ascii="Arial" w:hAnsi="Arial"/>
          <w:u w:color="000000"/>
          <w:rtl w:val="0"/>
          <w:lang w:val="it-IT"/>
        </w:rPr>
        <w:t xml:space="preserve"> con installazioni di arte contemporanea in parte realizzate con materiale di origine naturale reperito sul posto. Un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>iniziativa pensata per evidenziare lo stretto legame tra arte e natura e affermare il valore di un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>opera perfettamente integrata con 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 xml:space="preserve">ambiente circostante che, con il tempo, viene 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>riassorbita</w:t>
      </w:r>
      <w:r>
        <w:rPr>
          <w:rFonts w:ascii="Arial" w:hAnsi="Arial"/>
          <w:u w:color="000000"/>
          <w:rtl w:val="0"/>
          <w:lang w:val="it-IT"/>
        </w:rPr>
        <w:t xml:space="preserve"> dalla natura.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it-IT"/>
        </w:rPr>
        <w:t>Il Premio si inserisce nell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 xml:space="preserve">ambito del Progetto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Terre di Casauria. Il sentiero della sostenibilit</w:t>
      </w:r>
      <w:r>
        <w:rPr>
          <w:rFonts w:ascii="Arial" w:hAnsi="Arial" w:hint="default"/>
          <w:b w:val="1"/>
          <w:bCs w:val="1"/>
          <w:u w:color="000000"/>
          <w:rtl w:val="0"/>
          <w:lang w:val="it-IT"/>
        </w:rPr>
        <w:t>à</w:t>
      </w:r>
      <w:r>
        <w:rPr>
          <w:rFonts w:ascii="Arial" w:hAnsi="Arial"/>
          <w:u w:color="000000"/>
          <w:rtl w:val="0"/>
          <w:lang w:val="it-IT"/>
        </w:rPr>
        <w:t xml:space="preserve">, promosso dai 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>Comuni di Tocco da Casauria, Torre de</w:t>
      </w:r>
      <w:r>
        <w:rPr>
          <w:rFonts w:ascii="Arial" w:hAnsi="Arial" w:hint="default"/>
          <w:i w:val="1"/>
          <w:iCs w:val="1"/>
          <w:u w:color="000000"/>
          <w:rtl w:val="0"/>
          <w:lang w:val="it-IT"/>
        </w:rPr>
        <w:t xml:space="preserve">’ 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>Passeri e Bolognano</w:t>
      </w:r>
      <w:r>
        <w:rPr>
          <w:rFonts w:ascii="Arial" w:hAnsi="Arial"/>
          <w:u w:color="000000"/>
          <w:rtl w:val="0"/>
          <w:lang w:val="it-IT"/>
        </w:rPr>
        <w:t xml:space="preserve">, finanziato dal 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>Ministero dei Beni e delle Attivit</w:t>
      </w:r>
      <w:r>
        <w:rPr>
          <w:rFonts w:ascii="Arial" w:hAnsi="Arial" w:hint="default"/>
          <w:i w:val="1"/>
          <w:iCs w:val="1"/>
          <w:u w:color="000000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>Culturali</w:t>
      </w:r>
      <w:r>
        <w:rPr>
          <w:rFonts w:ascii="Arial" w:hAnsi="Arial"/>
          <w:u w:color="000000"/>
          <w:rtl w:val="0"/>
          <w:lang w:val="it-IT"/>
        </w:rPr>
        <w:t>, a seguito di un bando per 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 xml:space="preserve">assegnazione di fondi da destinare al finanziamento di </w:t>
      </w:r>
      <w:r>
        <w:rPr>
          <w:rFonts w:ascii="Arial" w:hAnsi="Arial" w:hint="default"/>
          <w:i w:val="1"/>
          <w:iCs w:val="1"/>
          <w:u w:color="000000"/>
          <w:rtl w:val="0"/>
          <w:lang w:val="it-IT"/>
        </w:rPr>
        <w:t>“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>Attivit</w:t>
      </w:r>
      <w:r>
        <w:rPr>
          <w:rFonts w:ascii="Arial" w:hAnsi="Arial" w:hint="default"/>
          <w:i w:val="1"/>
          <w:iCs w:val="1"/>
          <w:u w:color="000000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>Culturali a favore dei Comuni con siti caratterizzati da inquinamento ambientale</w:t>
      </w:r>
      <w:r>
        <w:rPr>
          <w:rFonts w:ascii="Arial" w:hAnsi="Arial" w:hint="default"/>
          <w:u w:color="000000"/>
          <w:rtl w:val="0"/>
          <w:lang w:val="it-IT"/>
        </w:rPr>
        <w:t>”</w:t>
      </w:r>
      <w:r>
        <w:rPr>
          <w:rFonts w:ascii="Arial" w:hAnsi="Arial"/>
          <w:u w:color="000000"/>
          <w:rtl w:val="0"/>
          <w:lang w:val="it-IT"/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it-IT"/>
        </w:rPr>
        <w:t>Il progetto intende ripercorrere 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>evoluzione energetica degli ultimi 150 anni che ha visto nascere a Tocco da Casauria i primi pozzi petroliferi in Italia e, 120 anni dopo, il primo impianto eolico sperimentale. Seguendo questo filo conduttore, mira a riscattare 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 xml:space="preserve">immagine di un territorio in parte compromesso da una situazione di emergenza ambientale e che merita di essere rilanciato da un punto di vista turistico-culturale e paesaggistico. Tra gli interventi realizzati e previsti, una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ciclovia di 22 km su tracciati esistenti</w:t>
      </w:r>
      <w:r>
        <w:rPr>
          <w:rFonts w:ascii="Arial" w:hAnsi="Arial"/>
          <w:u w:color="000000"/>
          <w:rtl w:val="0"/>
          <w:lang w:val="it-IT"/>
        </w:rPr>
        <w:t xml:space="preserve">, segnalata mediante un sistema di cartellonistica; un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percorso-vita attrezzato</w:t>
      </w:r>
      <w:r>
        <w:rPr>
          <w:rFonts w:ascii="Arial" w:hAnsi="Arial"/>
          <w:u w:color="000000"/>
          <w:rtl w:val="0"/>
          <w:lang w:val="it-IT"/>
        </w:rPr>
        <w:t xml:space="preserve"> nel verde nel Parco dei Giusti a Torre de</w:t>
      </w:r>
      <w:r>
        <w:rPr>
          <w:rFonts w:ascii="Arial" w:hAnsi="Arial" w:hint="default"/>
          <w:u w:color="000000"/>
          <w:rtl w:val="0"/>
          <w:lang w:val="it-IT"/>
        </w:rPr>
        <w:t xml:space="preserve">’ </w:t>
      </w:r>
      <w:r>
        <w:rPr>
          <w:rFonts w:ascii="Arial" w:hAnsi="Arial"/>
          <w:u w:color="000000"/>
          <w:rtl w:val="0"/>
          <w:lang w:val="it-IT"/>
        </w:rPr>
        <w:t xml:space="preserve">Passeri; un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 xml:space="preserve">educational tour per giornalisti e tour operator </w:t>
      </w:r>
      <w:r>
        <w:rPr>
          <w:rFonts w:ascii="Arial" w:hAnsi="Arial"/>
          <w:u w:color="000000"/>
          <w:rtl w:val="0"/>
          <w:lang w:val="it-IT"/>
        </w:rPr>
        <w:t xml:space="preserve">con tappe nelle principali aree di interesse turistico e ambientale del territorio (in programma dal 21 al 23 giugno);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programmi didattici</w:t>
      </w:r>
      <w:r>
        <w:rPr>
          <w:rFonts w:ascii="Arial" w:hAnsi="Arial"/>
          <w:u w:color="000000"/>
          <w:rtl w:val="0"/>
          <w:lang w:val="it-IT"/>
        </w:rPr>
        <w:t xml:space="preserve"> e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laboratori</w:t>
      </w:r>
      <w:r>
        <w:rPr>
          <w:rFonts w:ascii="Arial" w:hAnsi="Arial"/>
          <w:u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di</w:t>
      </w:r>
      <w:r>
        <w:rPr>
          <w:rFonts w:ascii="Arial" w:hAnsi="Arial"/>
          <w:u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sviluppo</w:t>
      </w:r>
      <w:r>
        <w:rPr>
          <w:rFonts w:ascii="Arial" w:hAnsi="Arial"/>
          <w:u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sostenibile</w:t>
      </w:r>
      <w:r>
        <w:rPr>
          <w:rFonts w:ascii="Arial" w:hAnsi="Arial"/>
          <w:u w:color="000000"/>
          <w:rtl w:val="0"/>
          <w:lang w:val="it-IT"/>
        </w:rPr>
        <w:t xml:space="preserve"> per le scuole.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b w:val="1"/>
          <w:bCs w:val="1"/>
          <w:u w:color="000000"/>
          <w:rtl w:val="0"/>
          <w:lang w:val="it-IT"/>
        </w:rPr>
        <w:t>Alessandro Antonucci</w:t>
      </w:r>
      <w:r>
        <w:rPr>
          <w:rFonts w:ascii="Arial" w:hAnsi="Arial"/>
          <w:u w:color="000000"/>
          <w:rtl w:val="0"/>
          <w:lang w:val="it-IT"/>
        </w:rPr>
        <w:t xml:space="preserve"> spazia dalla pittura alla scultura: 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 xml:space="preserve">indagine artistica </w:t>
      </w:r>
      <w:r>
        <w:rPr>
          <w:rFonts w:ascii="Arial" w:hAnsi="Arial" w:hint="default"/>
          <w:u w:color="000000"/>
          <w:rtl w:val="0"/>
          <w:lang w:val="it-IT"/>
        </w:rPr>
        <w:t xml:space="preserve">è </w:t>
      </w:r>
      <w:r>
        <w:rPr>
          <w:rFonts w:ascii="Arial" w:hAnsi="Arial"/>
          <w:u w:color="000000"/>
          <w:rtl w:val="0"/>
          <w:lang w:val="it-IT"/>
        </w:rPr>
        <w:t>legata ai temi della memoria e a quelli della natura, fonte d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 xml:space="preserve">ispirazione continua;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 xml:space="preserve">Lia Cavo, </w:t>
      </w:r>
      <w:r>
        <w:rPr>
          <w:rFonts w:ascii="Arial" w:hAnsi="Arial"/>
          <w:u w:color="000000"/>
          <w:rtl w:val="0"/>
          <w:lang w:val="it-IT"/>
        </w:rPr>
        <w:t>artista di respiro internazionale, indirizza la sua ricerca verso 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>arte in movimento, creando manufatti con i quali lo spettatore pu</w:t>
      </w:r>
      <w:r>
        <w:rPr>
          <w:rFonts w:ascii="Arial" w:hAnsi="Arial" w:hint="default"/>
          <w:u w:color="000000"/>
          <w:rtl w:val="0"/>
          <w:lang w:val="it-IT"/>
        </w:rPr>
        <w:t xml:space="preserve">ò </w:t>
      </w:r>
      <w:r>
        <w:rPr>
          <w:rFonts w:ascii="Arial" w:hAnsi="Arial"/>
          <w:u w:color="000000"/>
          <w:rtl w:val="0"/>
          <w:lang w:val="it-IT"/>
        </w:rPr>
        <w:t xml:space="preserve">interagire e sperimentando materiali diversi quali plastica, resine, ferro, legno, reti da recinzioni e fonti di luce;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 xml:space="preserve">Vanni Macchiagodena, </w:t>
      </w:r>
      <w:r>
        <w:rPr>
          <w:rFonts w:ascii="Arial" w:hAnsi="Arial"/>
          <w:u w:color="000000"/>
          <w:rtl w:val="0"/>
          <w:lang w:val="it-IT"/>
        </w:rPr>
        <w:t>pittore e scultore termolese, autodidatta,  lavora parallelamente sia in ambito scultoreo che pittorico esponendo regolarmente in Italia e Inghilterra. 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 xml:space="preserve">opera di Alessandro Antonucci, dal titolo </w:t>
      </w:r>
      <w:r>
        <w:rPr>
          <w:rFonts w:ascii="Arial" w:hAnsi="Arial" w:hint="default"/>
          <w:u w:color="000000"/>
          <w:rtl w:val="0"/>
          <w:lang w:val="it-IT"/>
        </w:rPr>
        <w:t>“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>Confluenze</w:t>
      </w:r>
      <w:r>
        <w:rPr>
          <w:rFonts w:ascii="Arial" w:hAnsi="Arial" w:hint="default"/>
          <w:u w:color="000000"/>
          <w:rtl w:val="0"/>
          <w:lang w:val="it-IT"/>
        </w:rPr>
        <w:t xml:space="preserve">” è </w:t>
      </w:r>
      <w:r>
        <w:rPr>
          <w:rFonts w:ascii="Arial" w:hAnsi="Arial"/>
          <w:u w:color="000000"/>
          <w:rtl w:val="0"/>
          <w:lang w:val="it-IT"/>
        </w:rPr>
        <w:t>realizzata in gesso, legno, pietra e bitume. 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 xml:space="preserve">installazione di Lia Cavo, dal titolo </w:t>
      </w:r>
      <w:r>
        <w:rPr>
          <w:rFonts w:ascii="Arial" w:hAnsi="Arial" w:hint="default"/>
          <w:u w:color="000000"/>
          <w:rtl w:val="0"/>
          <w:lang w:val="it-IT"/>
        </w:rPr>
        <w:t>“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>Simbionti</w:t>
      </w:r>
      <w:r>
        <w:rPr>
          <w:rFonts w:ascii="Arial" w:hAnsi="Arial" w:hint="default"/>
          <w:u w:color="000000"/>
          <w:rtl w:val="0"/>
          <w:lang w:val="it-IT"/>
        </w:rPr>
        <w:t>”</w:t>
      </w:r>
      <w:r>
        <w:rPr>
          <w:rFonts w:ascii="Arial" w:hAnsi="Arial"/>
          <w:u w:color="000000"/>
          <w:rtl w:val="0"/>
          <w:lang w:val="it-IT"/>
        </w:rPr>
        <w:t xml:space="preserve">, </w:t>
      </w:r>
      <w:r>
        <w:rPr>
          <w:rFonts w:ascii="Arial" w:hAnsi="Arial" w:hint="default"/>
          <w:u w:color="000000"/>
          <w:rtl w:val="0"/>
          <w:lang w:val="it-IT"/>
        </w:rPr>
        <w:t xml:space="preserve">è </w:t>
      </w:r>
      <w:r>
        <w:rPr>
          <w:rFonts w:ascii="Arial" w:hAnsi="Arial"/>
          <w:u w:color="000000"/>
          <w:rtl w:val="0"/>
          <w:lang w:val="it-IT"/>
        </w:rPr>
        <w:t>realizzata con rete metallica, garze, gesso alabastrino e polveri di marmo. 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 xml:space="preserve">opera di Vanni Macchiagodena, dal titolo </w:t>
      </w:r>
      <w:r>
        <w:rPr>
          <w:rFonts w:ascii="Arial" w:hAnsi="Arial" w:hint="default"/>
          <w:u w:color="000000"/>
          <w:rtl w:val="0"/>
          <w:lang w:val="it-IT"/>
        </w:rPr>
        <w:t>“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>Radici</w:t>
      </w:r>
      <w:r>
        <w:rPr>
          <w:rFonts w:ascii="Arial" w:hAnsi="Arial" w:hint="default"/>
          <w:u w:color="000000"/>
          <w:rtl w:val="0"/>
          <w:lang w:val="it-IT"/>
        </w:rPr>
        <w:t xml:space="preserve">” è </w:t>
      </w:r>
      <w:r>
        <w:rPr>
          <w:rFonts w:ascii="Arial" w:hAnsi="Arial"/>
          <w:u w:color="000000"/>
          <w:rtl w:val="0"/>
          <w:lang w:val="it-IT"/>
        </w:rPr>
        <w:t>realizzata in legno di orniello.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it-IT"/>
        </w:rPr>
        <w:t>Abbinata al Premio, verr</w:t>
      </w:r>
      <w:r>
        <w:rPr>
          <w:rFonts w:ascii="Arial" w:hAnsi="Arial" w:hint="default"/>
          <w:u w:color="000000"/>
          <w:rtl w:val="0"/>
          <w:lang w:val="it-IT"/>
        </w:rPr>
        <w:t xml:space="preserve">à </w:t>
      </w:r>
      <w:r>
        <w:rPr>
          <w:rFonts w:ascii="Arial" w:hAnsi="Arial"/>
          <w:u w:color="000000"/>
          <w:rtl w:val="0"/>
          <w:lang w:val="it-IT"/>
        </w:rPr>
        <w:t>allestita negli spazi del Museo Civico di Tocco da Casauria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 xml:space="preserve"> </w:t>
      </w:r>
      <w:r>
        <w:rPr>
          <w:rFonts w:ascii="Arial" w:hAnsi="Arial"/>
          <w:u w:color="000000"/>
          <w:rtl w:val="0"/>
          <w:lang w:val="it-IT"/>
        </w:rPr>
        <w:t>una mostra fotografica che da una parte documenter</w:t>
      </w:r>
      <w:r>
        <w:rPr>
          <w:rFonts w:ascii="Arial" w:hAnsi="Arial" w:hint="default"/>
          <w:u w:color="000000"/>
          <w:rtl w:val="0"/>
          <w:lang w:val="it-IT"/>
        </w:rPr>
        <w:t xml:space="preserve">à </w:t>
      </w:r>
      <w:r>
        <w:rPr>
          <w:rFonts w:ascii="Arial" w:hAnsi="Arial"/>
          <w:u w:color="000000"/>
          <w:rtl w:val="0"/>
          <w:lang w:val="it-IT"/>
        </w:rPr>
        <w:t>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>iter dei tre artisti e dall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>altra valorizzer</w:t>
      </w:r>
      <w:r>
        <w:rPr>
          <w:rFonts w:ascii="Arial" w:hAnsi="Arial" w:hint="default"/>
          <w:u w:color="000000"/>
          <w:rtl w:val="0"/>
          <w:lang w:val="it-IT"/>
        </w:rPr>
        <w:t xml:space="preserve">à </w:t>
      </w:r>
      <w:r>
        <w:rPr>
          <w:rFonts w:ascii="Arial" w:hAnsi="Arial"/>
          <w:u w:color="000000"/>
          <w:rtl w:val="0"/>
          <w:lang w:val="it-IT"/>
        </w:rPr>
        <w:t xml:space="preserve">il territorio circostante. Autori delle immagini sono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Annalisa De Luca</w:t>
      </w:r>
      <w:r>
        <w:rPr>
          <w:rFonts w:ascii="Arial" w:hAnsi="Arial"/>
          <w:u w:color="000000"/>
          <w:rtl w:val="0"/>
          <w:lang w:val="it-IT"/>
        </w:rPr>
        <w:t xml:space="preserve">,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 xml:space="preserve">Piero Geminelli </w:t>
      </w:r>
      <w:r>
        <w:rPr>
          <w:rFonts w:ascii="Arial" w:hAnsi="Arial"/>
          <w:u w:color="000000"/>
          <w:rtl w:val="0"/>
          <w:lang w:val="it-IT"/>
        </w:rPr>
        <w:t xml:space="preserve">e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Vittorio Di Valentino</w:t>
      </w:r>
      <w:r>
        <w:rPr>
          <w:rFonts w:ascii="Arial" w:hAnsi="Arial"/>
          <w:u w:color="000000"/>
          <w:rtl w:val="0"/>
          <w:lang w:val="it-IT"/>
        </w:rPr>
        <w:t xml:space="preserve">. </w:t>
      </w:r>
    </w:p>
    <w:p>
      <w:pPr>
        <w:pStyle w:val="Di default"/>
        <w:spacing w:after="120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it-IT"/>
        </w:rPr>
        <w:t>"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>Alessandro Antonucci</w:t>
      </w:r>
      <w:r>
        <w:rPr>
          <w:rFonts w:ascii="Arial" w:hAnsi="Arial"/>
          <w:u w:color="000000"/>
          <w:rtl w:val="0"/>
          <w:lang w:val="it-IT"/>
        </w:rPr>
        <w:t xml:space="preserve"> realizza tre calchi in gesso, eseguiti direttamente su ognuno dei tre territori di Tocco da Casauria, Torre de</w:t>
      </w:r>
      <w:r>
        <w:rPr>
          <w:rFonts w:ascii="Arial" w:hAnsi="Arial" w:hint="default"/>
          <w:u w:color="000000"/>
          <w:rtl w:val="0"/>
          <w:lang w:val="it-IT"/>
        </w:rPr>
        <w:t xml:space="preserve">’ </w:t>
      </w:r>
      <w:r>
        <w:rPr>
          <w:rFonts w:ascii="Arial" w:hAnsi="Arial"/>
          <w:u w:color="000000"/>
          <w:rtl w:val="0"/>
          <w:lang w:val="it-IT"/>
        </w:rPr>
        <w:t>Passeri e Bolognano: sono fotografie e racconti geologici di una realt</w:t>
      </w:r>
      <w:r>
        <w:rPr>
          <w:rFonts w:ascii="Arial" w:hAnsi="Arial" w:hint="default"/>
          <w:u w:color="000000"/>
          <w:rtl w:val="0"/>
          <w:lang w:val="it-IT"/>
        </w:rPr>
        <w:t xml:space="preserve">à </w:t>
      </w:r>
      <w:r>
        <w:rPr>
          <w:rFonts w:ascii="Arial" w:hAnsi="Arial"/>
          <w:u w:color="000000"/>
          <w:rtl w:val="0"/>
          <w:lang w:val="it-IT"/>
        </w:rPr>
        <w:t>minima, di solito non visibile se non si alza o si abbassa lo sguardo. 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>azione dell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 xml:space="preserve">artista </w:t>
      </w:r>
      <w:r>
        <w:rPr>
          <w:rFonts w:ascii="Arial" w:hAnsi="Arial" w:hint="default"/>
          <w:u w:color="000000"/>
          <w:rtl w:val="0"/>
          <w:lang w:val="it-IT"/>
        </w:rPr>
        <w:t xml:space="preserve">è </w:t>
      </w:r>
      <w:r>
        <w:rPr>
          <w:rFonts w:ascii="Arial" w:hAnsi="Arial"/>
          <w:u w:color="000000"/>
          <w:rtl w:val="0"/>
          <w:lang w:val="it-IT"/>
        </w:rPr>
        <w:t>un meccanismo di conoscenza e di appropriazione di un luogo, che svela dettagli di mondi infinitesimi e nel quale confluiscono narrazioni di ere, accadimenti di fenomeni naturali, passaggi di essenze ed anime, scale di piani e dimensioni. Il calco cos</w:t>
      </w:r>
      <w:r>
        <w:rPr>
          <w:rFonts w:ascii="Arial" w:hAnsi="Arial" w:hint="default"/>
          <w:u w:color="000000"/>
          <w:rtl w:val="0"/>
          <w:lang w:val="it-IT"/>
        </w:rPr>
        <w:t xml:space="preserve">ì </w:t>
      </w:r>
      <w:r>
        <w:rPr>
          <w:rFonts w:ascii="Arial" w:hAnsi="Arial"/>
          <w:u w:color="000000"/>
          <w:rtl w:val="0"/>
          <w:lang w:val="it-IT"/>
        </w:rPr>
        <w:t>viene eletto ad elemento di congiunzione tra universi e storie e il sentimento - della scoperta e della responsabilit</w:t>
      </w:r>
      <w:r>
        <w:rPr>
          <w:rFonts w:ascii="Arial" w:hAnsi="Arial" w:hint="default"/>
          <w:u w:color="000000"/>
          <w:rtl w:val="0"/>
          <w:lang w:val="it-IT"/>
        </w:rPr>
        <w:t>à</w:t>
      </w:r>
      <w:r>
        <w:rPr>
          <w:rFonts w:ascii="Arial" w:hAnsi="Arial"/>
          <w:u w:color="000000"/>
          <w:rtl w:val="0"/>
          <w:lang w:val="it-IT"/>
        </w:rPr>
        <w:t xml:space="preserve">- </w:t>
      </w:r>
      <w:r>
        <w:rPr>
          <w:rFonts w:ascii="Arial" w:hAnsi="Arial" w:hint="default"/>
          <w:u w:color="000000"/>
          <w:rtl w:val="0"/>
          <w:lang w:val="it-IT"/>
        </w:rPr>
        <w:t xml:space="preserve">è </w:t>
      </w:r>
      <w:r>
        <w:rPr>
          <w:rFonts w:ascii="Arial" w:hAnsi="Arial"/>
          <w:u w:color="000000"/>
          <w:rtl w:val="0"/>
          <w:lang w:val="it-IT"/>
        </w:rPr>
        <w:t xml:space="preserve">simile a quello di 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>Ortone</w:t>
      </w:r>
      <w:r>
        <w:rPr>
          <w:rFonts w:ascii="Arial" w:hAnsi="Arial"/>
          <w:u w:color="000000"/>
          <w:rtl w:val="0"/>
          <w:lang w:val="it-IT"/>
        </w:rPr>
        <w:t xml:space="preserve"> quando scorge il 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 xml:space="preserve">mondo dei Chi </w:t>
      </w:r>
      <w:r>
        <w:rPr>
          <w:rFonts w:ascii="Arial" w:hAnsi="Arial"/>
          <w:u w:color="000000"/>
          <w:rtl w:val="0"/>
          <w:lang w:val="it-IT"/>
        </w:rPr>
        <w:t>all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>interno di un granello di polvere (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>Horton Hears a Who!</w:t>
      </w:r>
      <w:r>
        <w:rPr>
          <w:rFonts w:ascii="Arial" w:hAnsi="Arial"/>
          <w:u w:color="000000"/>
          <w:rtl w:val="0"/>
          <w:lang w:val="it-IT"/>
        </w:rPr>
        <w:t xml:space="preserve"> di Theodor Seuss Geisel) e si sente chiamato dal destino a proteggerne il popolo. A sacralizzare la presenza dei tre calchi, posti su piedistalli, tronchi presi in prestito dalla piena del fiume, 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>artista immerge ed affonda una pietra in quel bitume che ancora esala dalle viscere della sabbia fluviale. E la dispone su altra pietra, come monito e come dispositivo di riflessione sull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>utilizzo che 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>uomo fa, nel corso della storia, dei materiali e delle tecnologie. 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 xml:space="preserve">artista, con passo rarefatto e mano leggiadra, transita come labile soffio di vento tra foglie ed arbusti, lasciando a sua volta impreviste tracce del suo andare. </w:t>
      </w:r>
    </w:p>
    <w:p>
      <w:pPr>
        <w:pStyle w:val="Di default"/>
        <w:spacing w:after="120"/>
        <w:jc w:val="both"/>
        <w:rPr>
          <w:rFonts w:ascii="Arial" w:cs="Arial" w:hAnsi="Arial" w:eastAsia="Arial"/>
          <w:u w:color="000000"/>
          <w:shd w:val="clear" w:color="auto" w:fill="ffffff"/>
        </w:rPr>
      </w:pPr>
      <w:r>
        <w:rPr>
          <w:rFonts w:ascii="Arial" w:hAnsi="Arial"/>
          <w:i w:val="1"/>
          <w:iCs w:val="1"/>
          <w:u w:color="000000"/>
          <w:shd w:val="clear" w:color="auto" w:fill="ffffff"/>
          <w:rtl w:val="0"/>
          <w:lang w:val="it-IT"/>
        </w:rPr>
        <w:t>Lia Cavo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, mossa da un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esigenza genetica e primordiale, procede in un viaggio a ritroso nella memoria, alla ricerca di una mutualit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con il luogo e con ogni essere che lo abita. Plasma tre cocoon, dalle forme organiche, modellando reti da polli con garze gessate e completandoli con gesso alabastrino e polveri di marmo, fino a raggiungere le sembianze di volti ancestrali, che emergono dai fondi dell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inconscio. Li dispone secondo un percorso circolare, ripercorrendo mnemonicamente il tracciato cicloturistico che collega i tre comuni del territorio casauriense, e genera dinamiche di osservazione e rivelazione che congiungono tempo e spazio. Respirando aria, abbracciando alberi, ascoltando voci, l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artista compenetra il proprio essere con la terra e il cielo, avvolta dallo spirito di una mitologica Madre Terra, dea della Natura e della Spiritualit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à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, fonte divina di ogni nascita e rinascita, che crea e procrea in una relazione tra organismi, azioni, energie differenti. Ogni cocoon, cos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ì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, stabilisce un rapporto simbiontico con l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albero che lo ospita ed attende, inerme, offrendo protezione ed accoglienza, finch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 xml:space="preserve">é 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non si generi di nuovo la vita in esso. L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opera dell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artista si trasforma in un canto lontano, eco non di semplice sopravvivenza ma di coevoluzione e crescita congiunta tra uomo e paesaggio, dove ogni entit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 xml:space="preserve">dona e riceve e diventa parte essenziale del tessuto della vita. </w:t>
      </w:r>
    </w:p>
    <w:p>
      <w:pPr>
        <w:pStyle w:val="Di default"/>
        <w:spacing w:after="120"/>
        <w:jc w:val="both"/>
        <w:rPr>
          <w:rFonts w:ascii="Arial" w:cs="Arial" w:hAnsi="Arial" w:eastAsia="Arial"/>
          <w:u w:color="000000"/>
          <w:shd w:val="clear" w:color="auto" w:fill="ffffff"/>
        </w:rPr>
      </w:pPr>
      <w:r>
        <w:rPr>
          <w:rFonts w:ascii="Arial" w:hAnsi="Arial"/>
          <w:i w:val="1"/>
          <w:iCs w:val="1"/>
          <w:u w:color="000000"/>
          <w:shd w:val="clear" w:color="auto" w:fill="ffffff"/>
          <w:rtl w:val="0"/>
          <w:lang w:val="it-IT"/>
        </w:rPr>
        <w:t>Vanni Macchiagodena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 xml:space="preserve"> costruisce un mondo alla rovescia, immerso nel folto delle vegetazione, sospeso nel limbo fragile del sistema uomo-ambiente, per portare alla luce ci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 xml:space="preserve">ò 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 xml:space="preserve">che solitamente 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sommerso: una quinta realizzata con gli elementi pi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 xml:space="preserve">ù 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sottili e terminali degli arbusti di orniello che si tramutano, in inversione di ruoli, in radici intrecciate e ramificate. L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artista edifica un apparato tridimensionale dove gli elementi si slanciano e si protendono fino a generare un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alcova, evitando di giungere al contatto con il suolo, in attesa di devozione e desiderio, ritratti dal timore, catturati dallo sguardo. Giunti in una dimensione a-temporale, esalano dalla terra tracce e memorie, esseri pensanti che si radicano in storie e culture, in un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estrema ed incessante ricerca di identit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primordiali che narrano del susseguirsi delle stagioni, di luoghi e lasciti, di sudori e scoperte. L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artista, nell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azione del fare e costruire, svela, all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evidenza della conoscenza, le matrici di un luogo attraversato da impronte ed orme, per riscoprire l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intimo senso di appartenenza ad una comunit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in eterna trasformazione. Abbandona, infine, l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opera al percorrere del tempo e all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attivit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della natura che riassorbir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 xml:space="preserve">ogni umana costruzione, lasciando un unico </w:t>
      </w:r>
      <w:r>
        <w:rPr>
          <w:rFonts w:ascii="Arial" w:hAnsi="Arial"/>
          <w:i w:val="1"/>
          <w:iCs w:val="1"/>
          <w:u w:color="000000"/>
          <w:shd w:val="clear" w:color="auto" w:fill="ffffff"/>
          <w:rtl w:val="0"/>
          <w:lang w:val="it-IT"/>
        </w:rPr>
        <w:t>segno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 xml:space="preserve"> del suo passaggio, accentuato ora dalla candida coloritura, simbolo della vita che incessantemente resiste. </w:t>
      </w:r>
    </w:p>
    <w:p>
      <w:pPr>
        <w:pStyle w:val="Di default"/>
        <w:spacing w:after="120"/>
        <w:jc w:val="both"/>
        <w:rPr>
          <w:rFonts w:ascii="Arial" w:cs="Arial" w:hAnsi="Arial" w:eastAsia="Arial"/>
          <w:u w:color="000000"/>
          <w:shd w:val="clear" w:color="auto" w:fill="ffffff"/>
        </w:rPr>
      </w:pPr>
      <w:r>
        <w:rPr>
          <w:rFonts w:ascii="Arial" w:hAnsi="Arial"/>
          <w:i w:val="1"/>
          <w:iCs w:val="1"/>
          <w:u w:color="000000"/>
          <w:shd w:val="clear" w:color="auto" w:fill="ffffff"/>
          <w:rtl w:val="0"/>
          <w:lang w:val="it-IT"/>
        </w:rPr>
        <w:t>Annalisa De Luca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, ninfa tra i boschi,</w:t>
      </w:r>
      <w:r>
        <w:rPr>
          <w:rFonts w:ascii="Arial" w:hAnsi="Arial"/>
          <w:i w:val="1"/>
          <w:iCs w:val="1"/>
          <w:u w:color="000000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 xml:space="preserve">assorbe le anime e gli spiriti vaganti, si tramuta in acqua e roccia ed immagina una nuova pangea dove totale 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la fusione tra esseri naturali. Dal suo mettersi a nudo traspare la volont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e l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 xml:space="preserve">esigenza di un viaggio verso i confini del proprio io identitario, nella consapevolezza che ogni incedere 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 xml:space="preserve">atto salvifico ed ogni raffigurazione volge alla scoperta di memorie recondite e di substrati ancestrali. Elemento di congiunzione e strumento di coesistenza 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il corpo, simbolo di imperfezione e resilienza, di fortezza e incostanza: si adatta e si trasforma continuamente al minimo tocco e al semplice sospiro, rinnovata Medusa che mai pietrifica ma genera vita. Le immagini fotografiche non sono, dunque, rappresentazione di una vita esteriore ma paesaggi e topografie dell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anima che, in attimi sequenziali, descrivono forme invisibili e mutevoli, mondi altri, mete di desideri ed idilli.</w:t>
      </w:r>
      <w:r>
        <w:rPr>
          <w:rFonts w:ascii="Arial" w:hAnsi="Arial" w:hint="default"/>
          <w:u w:color="000000"/>
          <w:shd w:val="clear" w:color="auto" w:fill="ffffff"/>
          <w:rtl w:val="0"/>
          <w:lang w:val="it-IT"/>
        </w:rPr>
        <w:t xml:space="preserve">” 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(</w:t>
      </w:r>
      <w:r>
        <w:rPr>
          <w:rFonts w:ascii="Arial" w:hAnsi="Arial"/>
          <w:i w:val="1"/>
          <w:iCs w:val="1"/>
          <w:u w:color="000000"/>
          <w:shd w:val="clear" w:color="auto" w:fill="ffffff"/>
          <w:rtl w:val="0"/>
          <w:lang w:val="it-IT"/>
        </w:rPr>
        <w:t>dal testo critico di Roberta Melasecca</w:t>
      </w:r>
      <w:r>
        <w:rPr>
          <w:rFonts w:ascii="Arial" w:hAnsi="Arial"/>
          <w:u w:color="000000"/>
          <w:shd w:val="clear" w:color="auto" w:fill="ffffff"/>
          <w:rtl w:val="0"/>
          <w:lang w:val="it-IT"/>
        </w:rPr>
        <w:t>).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i w:val="1"/>
          <w:iCs w:val="1"/>
          <w:u w:color="000000"/>
          <w:rtl w:val="0"/>
          <w:lang w:val="it-IT"/>
        </w:rPr>
        <w:t xml:space="preserve">Terre di Casauria </w:t>
      </w:r>
      <w:r>
        <w:rPr>
          <w:rFonts w:ascii="Arial" w:hAnsi="Arial" w:hint="default"/>
          <w:i w:val="1"/>
          <w:iCs w:val="1"/>
          <w:u w:color="000000"/>
          <w:rtl w:val="0"/>
          <w:lang w:val="it-IT"/>
        </w:rPr>
        <w:t xml:space="preserve">– </w:t>
      </w:r>
      <w:r>
        <w:rPr>
          <w:rFonts w:ascii="Arial" w:hAnsi="Arial"/>
          <w:i w:val="1"/>
          <w:iCs w:val="1"/>
          <w:u w:color="000000"/>
          <w:rtl w:val="0"/>
          <w:lang w:val="it-IT"/>
        </w:rPr>
        <w:t>Il sentiero della sostenibilit</w:t>
      </w:r>
      <w:r>
        <w:rPr>
          <w:rFonts w:ascii="Arial" w:hAnsi="Arial" w:hint="default"/>
          <w:i w:val="1"/>
          <w:iCs w:val="1"/>
          <w:u w:color="000000"/>
          <w:rtl w:val="0"/>
          <w:lang w:val="it-IT"/>
        </w:rPr>
        <w:t>à</w:t>
      </w:r>
      <w:r>
        <w:rPr>
          <w:rFonts w:ascii="Arial" w:hAnsi="Arial"/>
          <w:u w:color="000000"/>
          <w:rtl w:val="0"/>
          <w:lang w:val="it-IT"/>
        </w:rPr>
        <w:t>, promosso dai Comuni di Tocco da Casauria, Torre de</w:t>
      </w:r>
      <w:r>
        <w:rPr>
          <w:rFonts w:ascii="Arial" w:hAnsi="Arial" w:hint="default"/>
          <w:u w:color="000000"/>
          <w:rtl w:val="0"/>
          <w:lang w:val="it-IT"/>
        </w:rPr>
        <w:t xml:space="preserve">’ </w:t>
      </w:r>
      <w:r>
        <w:rPr>
          <w:rFonts w:ascii="Arial" w:hAnsi="Arial"/>
          <w:u w:color="000000"/>
          <w:rtl w:val="0"/>
          <w:lang w:val="it-IT"/>
        </w:rPr>
        <w:t xml:space="preserve">Passeri e Bolognano, </w:t>
      </w:r>
      <w:r>
        <w:rPr>
          <w:rFonts w:ascii="Arial" w:hAnsi="Arial" w:hint="default"/>
          <w:u w:color="000000"/>
          <w:rtl w:val="0"/>
          <w:lang w:val="it-IT"/>
        </w:rPr>
        <w:t xml:space="preserve">è </w:t>
      </w:r>
      <w:r>
        <w:rPr>
          <w:rFonts w:ascii="Arial" w:hAnsi="Arial"/>
          <w:u w:color="000000"/>
          <w:rtl w:val="0"/>
          <w:lang w:val="it-IT"/>
        </w:rPr>
        <w:t xml:space="preserve">realizzato da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Il Bosso Soc Coop</w:t>
      </w:r>
      <w:r>
        <w:rPr>
          <w:rFonts w:ascii="Arial" w:hAnsi="Arial"/>
          <w:u w:color="000000"/>
          <w:rtl w:val="0"/>
          <w:lang w:val="it-IT"/>
        </w:rPr>
        <w:t>, organizzazione che opera da vent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>anni nel settore del turismo di qualit</w:t>
      </w:r>
      <w:r>
        <w:rPr>
          <w:rFonts w:ascii="Arial" w:hAnsi="Arial" w:hint="default"/>
          <w:u w:color="000000"/>
          <w:rtl w:val="0"/>
          <w:lang w:val="it-IT"/>
        </w:rPr>
        <w:t xml:space="preserve">à </w:t>
      </w:r>
      <w:r>
        <w:rPr>
          <w:rFonts w:ascii="Arial" w:hAnsi="Arial"/>
          <w:u w:color="000000"/>
          <w:rtl w:val="0"/>
          <w:lang w:val="it-IT"/>
        </w:rPr>
        <w:t>e responsabile, gestendo diverse attivit</w:t>
      </w:r>
      <w:r>
        <w:rPr>
          <w:rFonts w:ascii="Arial" w:hAnsi="Arial" w:hint="default"/>
          <w:u w:color="000000"/>
          <w:rtl w:val="0"/>
          <w:lang w:val="it-IT"/>
        </w:rPr>
        <w:t xml:space="preserve">à </w:t>
      </w:r>
      <w:r>
        <w:rPr>
          <w:rFonts w:ascii="Arial" w:hAnsi="Arial"/>
          <w:u w:color="000000"/>
          <w:rtl w:val="0"/>
          <w:lang w:val="it-IT"/>
        </w:rPr>
        <w:t>esperienziali e formative con l</w:t>
      </w:r>
      <w:r>
        <w:rPr>
          <w:rFonts w:ascii="Arial" w:hAnsi="Arial" w:hint="default"/>
          <w:u w:color="000000"/>
          <w:rtl w:val="0"/>
          <w:lang w:val="it-IT"/>
        </w:rPr>
        <w:t>’</w:t>
      </w:r>
      <w:r>
        <w:rPr>
          <w:rFonts w:ascii="Arial" w:hAnsi="Arial"/>
          <w:u w:color="000000"/>
          <w:rtl w:val="0"/>
          <w:lang w:val="it-IT"/>
        </w:rPr>
        <w:t>obiettivo di diffondere la sensibilit</w:t>
      </w:r>
      <w:r>
        <w:rPr>
          <w:rFonts w:ascii="Arial" w:hAnsi="Arial" w:hint="default"/>
          <w:u w:color="000000"/>
          <w:rtl w:val="0"/>
          <w:lang w:val="it-IT"/>
        </w:rPr>
        <w:t xml:space="preserve">à </w:t>
      </w:r>
      <w:r>
        <w:rPr>
          <w:rFonts w:ascii="Arial" w:hAnsi="Arial"/>
          <w:u w:color="000000"/>
          <w:rtl w:val="0"/>
          <w:lang w:val="it-IT"/>
        </w:rPr>
        <w:t xml:space="preserve">ecologica e promuovere la conoscenza del territorio abruzzese, e da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Ecomood</w:t>
      </w:r>
      <w:r>
        <w:rPr>
          <w:rFonts w:ascii="Arial" w:hAnsi="Arial"/>
          <w:u w:color="000000"/>
          <w:rtl w:val="0"/>
          <w:lang w:val="it-IT"/>
        </w:rPr>
        <w:t xml:space="preserve">, agenzia specializzata nella comunicazione ambientale e sociale e nella progettazione e organizzazione di eventi green.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it-IT"/>
        </w:rPr>
        <w:t>INFO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b w:val="1"/>
          <w:bCs w:val="1"/>
          <w:sz w:val="20"/>
          <w:szCs w:val="20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pacing w:val="-5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pacing w:val="-5"/>
          <w:sz w:val="20"/>
          <w:szCs w:val="20"/>
          <w:u w:color="000000"/>
          <w:rtl w:val="0"/>
          <w:lang w:val="it-IT"/>
        </w:rPr>
        <w:t>Terre di Casauria. Il sentiero della sostenibilit</w:t>
      </w:r>
      <w:r>
        <w:rPr>
          <w:rFonts w:ascii="Arial" w:hAnsi="Arial" w:hint="default"/>
          <w:b w:val="1"/>
          <w:bCs w:val="1"/>
          <w:spacing w:val="-5"/>
          <w:sz w:val="20"/>
          <w:szCs w:val="20"/>
          <w:u w:color="000000"/>
          <w:rtl w:val="0"/>
          <w:lang w:val="it-IT"/>
        </w:rPr>
        <w:t>à</w:t>
      </w:r>
      <w:r>
        <w:rPr>
          <w:rFonts w:ascii="Arial Unicode MS" w:cs="Arial Unicode MS" w:hAnsi="Arial Unicode MS" w:eastAsia="Arial Unicode MS"/>
          <w:spacing w:val="-5"/>
          <w:sz w:val="20"/>
          <w:szCs w:val="20"/>
          <w:u w:color="000000"/>
        </w:rPr>
        <w:br w:type="textWrapping"/>
      </w:r>
      <w:r>
        <w:rPr>
          <w:rFonts w:ascii="Arial" w:hAnsi="Arial"/>
          <w:b w:val="1"/>
          <w:bCs w:val="1"/>
          <w:spacing w:val="-5"/>
          <w:sz w:val="20"/>
          <w:szCs w:val="20"/>
          <w:u w:color="000000"/>
          <w:rtl w:val="0"/>
          <w:lang w:val="it-IT"/>
        </w:rPr>
        <w:t xml:space="preserve">Inaugurazione della residenza artistica </w:t>
      </w:r>
      <w:r>
        <w:rPr>
          <w:rFonts w:ascii="Arial Unicode MS" w:cs="Arial Unicode MS" w:hAnsi="Arial Unicode MS" w:eastAsia="Arial Unicode MS"/>
          <w:spacing w:val="-5"/>
          <w:sz w:val="20"/>
          <w:szCs w:val="20"/>
          <w:u w:color="000000"/>
        </w:rPr>
        <w:br w:type="textWrapping"/>
      </w:r>
      <w:r>
        <w:rPr>
          <w:rFonts w:ascii="Arial" w:hAnsi="Arial"/>
          <w:spacing w:val="-5"/>
          <w:sz w:val="20"/>
          <w:szCs w:val="20"/>
          <w:u w:color="000000"/>
          <w:rtl w:val="0"/>
          <w:lang w:val="it-IT"/>
        </w:rPr>
        <w:t xml:space="preserve">Installazioni di </w:t>
      </w:r>
      <w:r>
        <w:rPr>
          <w:rFonts w:ascii="Arial" w:hAnsi="Arial"/>
          <w:b w:val="1"/>
          <w:bCs w:val="1"/>
          <w:spacing w:val="-5"/>
          <w:sz w:val="20"/>
          <w:szCs w:val="20"/>
          <w:u w:color="000000"/>
          <w:rtl w:val="0"/>
          <w:lang w:val="it-IT"/>
        </w:rPr>
        <w:t>Alessandro Antonucci, Lia Cavo, Vanni Macchiagodena</w:t>
      </w:r>
      <w:r>
        <w:rPr>
          <w:rFonts w:ascii="Arial Unicode MS" w:cs="Arial Unicode MS" w:hAnsi="Arial Unicode MS" w:eastAsia="Arial Unicode MS"/>
          <w:spacing w:val="-5"/>
          <w:sz w:val="20"/>
          <w:szCs w:val="20"/>
          <w:u w:color="000000"/>
        </w:rPr>
        <w:br w:type="textWrapping"/>
      </w:r>
      <w:r>
        <w:rPr>
          <w:rFonts w:ascii="Arial" w:hAnsi="Arial"/>
          <w:spacing w:val="-5"/>
          <w:sz w:val="20"/>
          <w:szCs w:val="20"/>
          <w:u w:color="000000"/>
          <w:rtl w:val="0"/>
          <w:lang w:val="it-IT"/>
        </w:rPr>
        <w:t xml:space="preserve">Mostra fotografica di </w:t>
      </w:r>
      <w:r>
        <w:rPr>
          <w:rFonts w:ascii="Arial" w:hAnsi="Arial"/>
          <w:b w:val="1"/>
          <w:bCs w:val="1"/>
          <w:spacing w:val="-5"/>
          <w:sz w:val="20"/>
          <w:szCs w:val="20"/>
          <w:u w:color="000000"/>
          <w:rtl w:val="0"/>
          <w:lang w:val="it-IT"/>
        </w:rPr>
        <w:t>Annalisa De Luca, Piero Geminelli e Vittorio Di Valentino</w:t>
      </w:r>
      <w:r>
        <w:rPr>
          <w:rFonts w:ascii="Arial Unicode MS" w:cs="Arial Unicode MS" w:hAnsi="Arial Unicode MS" w:eastAsia="Arial Unicode MS"/>
          <w:spacing w:val="-5"/>
          <w:sz w:val="20"/>
          <w:szCs w:val="20"/>
          <w:u w:color="000000"/>
        </w:rPr>
        <w:br w:type="textWrapping"/>
      </w:r>
      <w:r>
        <w:rPr>
          <w:rFonts w:ascii="Arial" w:hAnsi="Arial"/>
          <w:spacing w:val="-5"/>
          <w:sz w:val="20"/>
          <w:szCs w:val="20"/>
          <w:u w:color="000000"/>
          <w:rtl w:val="0"/>
          <w:lang w:val="it-IT"/>
        </w:rPr>
        <w:t xml:space="preserve">A cura di Roberta Melasecca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pacing w:val="-5"/>
          <w:sz w:val="20"/>
          <w:szCs w:val="20"/>
          <w:u w:color="000000"/>
        </w:rPr>
      </w:pPr>
      <w:r>
        <w:rPr>
          <w:rFonts w:ascii="Arial" w:hAnsi="Arial"/>
          <w:spacing w:val="-5"/>
          <w:sz w:val="20"/>
          <w:szCs w:val="20"/>
          <w:u w:color="000000"/>
          <w:rtl w:val="0"/>
          <w:lang w:val="it-IT"/>
        </w:rPr>
        <w:t>Progetto promosso dai Comuni di Tocco da Casauria, Torre de</w:t>
      </w:r>
      <w:r>
        <w:rPr>
          <w:rFonts w:ascii="Arial" w:hAnsi="Arial" w:hint="default"/>
          <w:spacing w:val="-5"/>
          <w:sz w:val="20"/>
          <w:szCs w:val="20"/>
          <w:u w:color="000000"/>
          <w:rtl w:val="0"/>
          <w:lang w:val="it-IT"/>
        </w:rPr>
        <w:t xml:space="preserve">’ </w:t>
      </w:r>
      <w:r>
        <w:rPr>
          <w:rFonts w:ascii="Arial" w:hAnsi="Arial"/>
          <w:spacing w:val="-5"/>
          <w:sz w:val="20"/>
          <w:szCs w:val="20"/>
          <w:u w:color="000000"/>
          <w:rtl w:val="0"/>
          <w:lang w:val="it-IT"/>
        </w:rPr>
        <w:t>Passeri e Bolognano</w:t>
      </w:r>
      <w:r>
        <w:rPr>
          <w:rFonts w:ascii="Arial Unicode MS" w:cs="Arial Unicode MS" w:hAnsi="Arial Unicode MS" w:eastAsia="Arial Unicode MS"/>
          <w:spacing w:val="-5"/>
          <w:sz w:val="20"/>
          <w:szCs w:val="20"/>
          <w:u w:color="000000"/>
        </w:rPr>
        <w:br w:type="textWrapping"/>
      </w:r>
      <w:r>
        <w:rPr>
          <w:rFonts w:ascii="Arial" w:hAnsi="Arial"/>
          <w:spacing w:val="-5"/>
          <w:sz w:val="20"/>
          <w:szCs w:val="20"/>
          <w:u w:color="000000"/>
          <w:rtl w:val="0"/>
          <w:lang w:val="it-IT"/>
        </w:rPr>
        <w:t>Progetto finanziato dal MIBAC</w:t>
      </w:r>
      <w:r>
        <w:rPr>
          <w:rFonts w:ascii="Arial Unicode MS" w:cs="Arial Unicode MS" w:hAnsi="Arial Unicode MS" w:eastAsia="Arial Unicode MS"/>
          <w:spacing w:val="-5"/>
          <w:sz w:val="20"/>
          <w:szCs w:val="20"/>
          <w:u w:color="000000"/>
        </w:rPr>
        <w:br w:type="textWrapping"/>
      </w:r>
      <w:r>
        <w:rPr>
          <w:rFonts w:ascii="Arial" w:hAnsi="Arial"/>
          <w:spacing w:val="-5"/>
          <w:sz w:val="20"/>
          <w:szCs w:val="20"/>
          <w:u w:color="000000"/>
          <w:rtl w:val="0"/>
          <w:lang w:val="it-IT"/>
        </w:rPr>
        <w:t>Realizzato da Il Bosso Soc Cop e da Ecomood</w:t>
      </w:r>
      <w:r>
        <w:rPr>
          <w:rFonts w:ascii="Arial Unicode MS" w:cs="Arial Unicode MS" w:hAnsi="Arial Unicode MS" w:eastAsia="Arial Unicode MS"/>
          <w:spacing w:val="-5"/>
          <w:sz w:val="20"/>
          <w:szCs w:val="20"/>
          <w:u w:color="000000"/>
        </w:rPr>
        <w:br w:type="textWrapping"/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b w:val="1"/>
          <w:bCs w:val="1"/>
          <w:spacing w:val="-5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pacing w:val="-5"/>
          <w:sz w:val="20"/>
          <w:szCs w:val="20"/>
          <w:u w:color="000000"/>
          <w:rtl w:val="0"/>
          <w:lang w:val="it-IT"/>
        </w:rPr>
        <w:t xml:space="preserve">Inaugurazione domenica 23 giugno 2019 </w:t>
      </w:r>
      <w:r>
        <w:rPr>
          <w:rFonts w:ascii="Arial" w:hAnsi="Arial" w:hint="default"/>
          <w:b w:val="1"/>
          <w:bCs w:val="1"/>
          <w:spacing w:val="-5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pacing w:val="-5"/>
          <w:sz w:val="20"/>
          <w:szCs w:val="20"/>
          <w:u w:color="000000"/>
          <w:rtl w:val="0"/>
          <w:lang w:val="it-IT"/>
        </w:rPr>
        <w:t>ore 11.30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rPr>
          <w:rFonts w:ascii="Arial" w:cs="Arial" w:hAnsi="Arial" w:eastAsia="Arial"/>
          <w:b w:val="1"/>
          <w:bCs w:val="1"/>
          <w:spacing w:val="-5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pacing w:val="-5"/>
          <w:sz w:val="20"/>
          <w:szCs w:val="20"/>
          <w:u w:color="000000"/>
          <w:rtl w:val="0"/>
          <w:lang w:val="it-IT"/>
        </w:rPr>
        <w:t xml:space="preserve">Boschetto di Marano </w:t>
      </w:r>
      <w:r>
        <w:rPr>
          <w:rFonts w:ascii="Arial" w:hAnsi="Arial" w:hint="default"/>
          <w:b w:val="1"/>
          <w:bCs w:val="1"/>
          <w:spacing w:val="-5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pacing w:val="-5"/>
          <w:sz w:val="20"/>
          <w:szCs w:val="20"/>
          <w:u w:color="000000"/>
          <w:rtl w:val="0"/>
          <w:lang w:val="it-IT"/>
        </w:rPr>
        <w:t xml:space="preserve">Strada Provinciale 67 </w:t>
      </w:r>
      <w:r>
        <w:rPr>
          <w:rFonts w:ascii="Arial" w:hAnsi="Arial" w:hint="default"/>
          <w:b w:val="1"/>
          <w:bCs w:val="1"/>
          <w:spacing w:val="-5"/>
          <w:sz w:val="20"/>
          <w:szCs w:val="20"/>
          <w:u w:color="000000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pacing w:val="-5"/>
          <w:sz w:val="20"/>
          <w:szCs w:val="20"/>
          <w:u w:color="000000"/>
          <w:rtl w:val="0"/>
          <w:lang w:val="it-IT"/>
        </w:rPr>
        <w:t>Tocco da Casauria (PE)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cs="Arial" w:hAnsi="Arial" w:eastAsia="Arial"/>
          <w:sz w:val="20"/>
          <w:szCs w:val="20"/>
          <w:u w:color="000000"/>
          <w:shd w:val="clear" w:color="auto" w:fill="ffffff"/>
        </w:rPr>
      </w:pPr>
      <w:r>
        <w:rPr>
          <w:rFonts w:ascii="Arial" w:hAnsi="Arial"/>
          <w:b w:val="1"/>
          <w:bCs w:val="1"/>
          <w:spacing w:val="-5"/>
          <w:sz w:val="20"/>
          <w:szCs w:val="20"/>
          <w:u w:color="000000"/>
          <w:rtl w:val="0"/>
          <w:lang w:val="it-IT"/>
        </w:rPr>
        <w:t>Il Bosso Societ</w:t>
      </w:r>
      <w:r>
        <w:rPr>
          <w:rFonts w:ascii="Arial" w:hAnsi="Arial" w:hint="default"/>
          <w:b w:val="1"/>
          <w:bCs w:val="1"/>
          <w:spacing w:val="-5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pacing w:val="-5"/>
          <w:sz w:val="20"/>
          <w:szCs w:val="20"/>
          <w:u w:color="000000"/>
          <w:rtl w:val="0"/>
          <w:lang w:val="it-IT"/>
        </w:rPr>
        <w:t>Cooperativa</w:t>
      </w:r>
      <w:r>
        <w:rPr>
          <w:rFonts w:ascii="Arial Unicode MS" w:cs="Arial Unicode MS" w:hAnsi="Arial Unicode MS" w:eastAsia="Arial Unicode MS"/>
          <w:spacing w:val="-5"/>
          <w:sz w:val="20"/>
          <w:szCs w:val="20"/>
          <w:u w:color="000000"/>
        </w:rPr>
        <w:br w:type="textWrapping"/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Via Capodacqua, 6 c/o Centro Turistico e Formativo Valle del Tirino</w:t>
      </w:r>
      <w:r>
        <w:rPr>
          <w:rFonts w:ascii="Arial Unicode MS" w:cs="Arial Unicode MS" w:hAnsi="Arial Unicode MS" w:eastAsia="Arial Unicode MS"/>
          <w:sz w:val="20"/>
          <w:szCs w:val="20"/>
          <w:u w:color="000000"/>
        </w:rPr>
        <w:br w:type="textWrapping"/>
      </w:r>
      <w:r>
        <w:rPr>
          <w:rFonts w:ascii="Arial" w:hAnsi="Arial"/>
          <w:sz w:val="20"/>
          <w:szCs w:val="20"/>
          <w:u w:color="000000"/>
          <w:rtl w:val="0"/>
          <w:lang w:val="it-IT"/>
        </w:rPr>
        <w:t>Capestrano (AQ)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Arial" w:cs="Arial" w:hAnsi="Arial" w:eastAsia="Arial"/>
          <w:spacing w:val="-5"/>
          <w:sz w:val="20"/>
          <w:szCs w:val="20"/>
          <w:u w:color="000000"/>
          <w:lang w:val="en-US"/>
        </w:rPr>
      </w:pPr>
      <w:r>
        <w:rPr>
          <w:rFonts w:ascii="Arial" w:hAnsi="Arial"/>
          <w:spacing w:val="-5"/>
          <w:sz w:val="20"/>
          <w:szCs w:val="20"/>
          <w:u w:color="000000"/>
          <w:shd w:val="clear" w:color="auto" w:fill="ffffff"/>
          <w:rtl w:val="0"/>
          <w:lang w:val="en-US"/>
        </w:rPr>
        <w:t>t</w:t>
      </w:r>
      <w:r>
        <w:rPr>
          <w:rFonts w:ascii="Arial" w:hAnsi="Arial"/>
          <w:spacing w:val="-5"/>
          <w:sz w:val="20"/>
          <w:szCs w:val="20"/>
          <w:u w:color="000000"/>
          <w:rtl w:val="0"/>
          <w:lang w:val="en-US"/>
        </w:rPr>
        <w:t xml:space="preserve">el. +39 085 9808009 </w:t>
      </w:r>
      <w:r>
        <w:rPr>
          <w:rFonts w:ascii="Arial Unicode MS" w:cs="Arial Unicode MS" w:hAnsi="Arial Unicode MS" w:eastAsia="Arial Unicode MS"/>
          <w:spacing w:val="-5"/>
          <w:sz w:val="20"/>
          <w:szCs w:val="20"/>
          <w:u w:color="000000"/>
          <w:lang w:val="en-US"/>
        </w:rPr>
        <w:br w:type="textWrapping"/>
      </w:r>
      <w:r>
        <w:rPr>
          <w:rStyle w:val="Hyperlink.0"/>
          <w:rFonts w:ascii="Arial" w:cs="Arial" w:hAnsi="Arial" w:eastAsia="Arial"/>
          <w:spacing w:val="-5"/>
          <w:sz w:val="20"/>
          <w:szCs w:val="20"/>
          <w:u w:val="none"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spacing w:val="-5"/>
          <w:sz w:val="20"/>
          <w:szCs w:val="20"/>
          <w:u w:val="none" w:color="000000"/>
          <w:lang w:val="en-US"/>
        </w:rPr>
        <w:instrText xml:space="preserve"> HYPERLINK "mailto:info@ilbosso.com"</w:instrText>
      </w:r>
      <w:r>
        <w:rPr>
          <w:rStyle w:val="Hyperlink.0"/>
          <w:rFonts w:ascii="Arial" w:cs="Arial" w:hAnsi="Arial" w:eastAsia="Arial"/>
          <w:spacing w:val="-5"/>
          <w:sz w:val="20"/>
          <w:szCs w:val="20"/>
          <w:u w:val="none"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spacing w:val="-5"/>
          <w:sz w:val="20"/>
          <w:szCs w:val="20"/>
          <w:u w:val="none" w:color="000000"/>
          <w:rtl w:val="0"/>
          <w:lang w:val="en-US"/>
        </w:rPr>
        <w:t>info@ilbosso.com</w:t>
      </w:r>
      <w:r>
        <w:rPr>
          <w:lang w:val="en-US"/>
        </w:rPr>
        <w:fldChar w:fldCharType="end" w:fldLock="0"/>
      </w:r>
      <w:r>
        <w:rPr>
          <w:rStyle w:val="Nessuno"/>
          <w:rFonts w:ascii="Arial Unicode MS" w:cs="Arial Unicode MS" w:hAnsi="Arial Unicode MS" w:eastAsia="Arial Unicode MS"/>
          <w:spacing w:val="-5"/>
          <w:sz w:val="20"/>
          <w:szCs w:val="20"/>
          <w:u w:color="000000"/>
          <w:lang w:val="en-US"/>
        </w:rPr>
        <w:br w:type="textWrapping"/>
      </w:r>
      <w:r>
        <w:rPr>
          <w:rStyle w:val="Hyperlink.0"/>
          <w:rFonts w:ascii="Arial" w:cs="Arial" w:hAnsi="Arial" w:eastAsia="Arial"/>
          <w:spacing w:val="-5"/>
          <w:sz w:val="20"/>
          <w:szCs w:val="20"/>
          <w:u w:val="none"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spacing w:val="-5"/>
          <w:sz w:val="20"/>
          <w:szCs w:val="20"/>
          <w:u w:val="none" w:color="000000"/>
          <w:lang w:val="en-US"/>
        </w:rPr>
        <w:instrText xml:space="preserve"> HYPERLINK "http://www.ilbosso.com"</w:instrText>
      </w:r>
      <w:r>
        <w:rPr>
          <w:rStyle w:val="Hyperlink.0"/>
          <w:rFonts w:ascii="Arial" w:cs="Arial" w:hAnsi="Arial" w:eastAsia="Arial"/>
          <w:spacing w:val="-5"/>
          <w:sz w:val="20"/>
          <w:szCs w:val="20"/>
          <w:u w:val="none"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spacing w:val="-5"/>
          <w:sz w:val="20"/>
          <w:szCs w:val="20"/>
          <w:u w:val="none" w:color="000000"/>
          <w:rtl w:val="0"/>
          <w:lang w:val="en-US"/>
        </w:rPr>
        <w:t>www.ilbosso.com</w:t>
      </w:r>
      <w:r>
        <w:rPr>
          <w:lang w:val="en-US"/>
        </w:rPr>
        <w:fldChar w:fldCharType="end" w:fldLock="0"/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Arial" w:cs="Arial" w:hAnsi="Arial" w:eastAsia="Arial"/>
          <w:spacing w:val="-5"/>
          <w:sz w:val="20"/>
          <w:szCs w:val="20"/>
          <w:u w:color="000000"/>
          <w:lang w:val="en-US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rStyle w:val="Nessuno"/>
          <w:rFonts w:ascii="Arial" w:hAnsi="Arial"/>
          <w:b w:val="1"/>
          <w:bCs w:val="1"/>
          <w:spacing w:val="-5"/>
          <w:sz w:val="20"/>
          <w:szCs w:val="20"/>
          <w:u w:color="000000"/>
          <w:rtl w:val="0"/>
          <w:lang w:val="it-IT"/>
        </w:rPr>
        <w:t>Ecomood</w:t>
      </w:r>
      <w:r>
        <w:rPr>
          <w:rStyle w:val="Nessuno"/>
          <w:rFonts w:ascii="Arial Unicode MS" w:cs="Arial Unicode MS" w:hAnsi="Arial Unicode MS" w:eastAsia="Arial Unicode MS"/>
          <w:spacing w:val="-5"/>
          <w:sz w:val="20"/>
          <w:szCs w:val="20"/>
          <w:u w:color="000000"/>
        </w:rPr>
        <w:br w:type="textWrapping"/>
      </w:r>
      <w:r>
        <w:rPr>
          <w:rStyle w:val="Nessuno"/>
          <w:rFonts w:ascii="Arial" w:hAnsi="Arial"/>
          <w:spacing w:val="-5"/>
          <w:sz w:val="20"/>
          <w:szCs w:val="20"/>
          <w:u w:color="000000"/>
          <w:rtl w:val="0"/>
          <w:lang w:val="it-IT"/>
        </w:rPr>
        <w:t>Viale Vittoria Colonna, 37</w:t>
      </w:r>
      <w:r>
        <w:rPr>
          <w:rStyle w:val="Nessuno"/>
          <w:rFonts w:ascii="Arial" w:hAnsi="Arial"/>
          <w:spacing w:val="-5"/>
          <w:sz w:val="26"/>
          <w:szCs w:val="26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pacing w:val="-5"/>
          <w:sz w:val="20"/>
          <w:szCs w:val="20"/>
          <w:u w:color="000000"/>
          <w:rtl w:val="0"/>
          <w:lang w:val="it-IT"/>
        </w:rPr>
        <w:t xml:space="preserve">Pescara </w:t>
      </w:r>
      <w:r>
        <w:rPr>
          <w:rStyle w:val="Nessuno"/>
          <w:rFonts w:ascii="Arial Unicode MS" w:cs="Arial Unicode MS" w:hAnsi="Arial Unicode MS" w:eastAsia="Arial Unicode MS"/>
          <w:spacing w:val="-5"/>
          <w:sz w:val="20"/>
          <w:szCs w:val="20"/>
          <w:u w:color="000000"/>
        </w:rPr>
        <w:br w:type="textWrapping"/>
      </w:r>
      <w:r>
        <w:rPr>
          <w:rStyle w:val="Nessuno"/>
          <w:rFonts w:ascii="Arial" w:hAnsi="Arial"/>
          <w:spacing w:val="-5"/>
          <w:sz w:val="20"/>
          <w:szCs w:val="20"/>
          <w:u w:color="000000"/>
          <w:rtl w:val="0"/>
          <w:lang w:val="it-IT"/>
        </w:rPr>
        <w:t>Tel. +39 085 2015616</w:t>
      </w:r>
      <w:r>
        <w:rPr>
          <w:rStyle w:val="Nessuno"/>
          <w:rFonts w:ascii="Arial Unicode MS" w:cs="Arial Unicode MS" w:hAnsi="Arial Unicode MS" w:eastAsia="Arial Unicode MS"/>
          <w:spacing w:val="-5"/>
          <w:sz w:val="20"/>
          <w:szCs w:val="20"/>
          <w:u w:color="000000"/>
        </w:rPr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"mailto:info@ecomood.it"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info@ecomood.it</w:t>
      </w:r>
      <w:r>
        <w:rPr/>
        <w:fldChar w:fldCharType="end" w:fldLock="0"/>
      </w:r>
      <w:r>
        <w:rPr>
          <w:rStyle w:val="Nessuno"/>
          <w:rFonts w:ascii="Arial Unicode MS" w:cs="Arial Unicode MS" w:hAnsi="Arial Unicode MS" w:eastAsia="Arial Unicode MS"/>
          <w:spacing w:val="-5"/>
          <w:sz w:val="20"/>
          <w:szCs w:val="20"/>
          <w:u w:color="000000"/>
        </w:rPr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"http://www.ecomood.it"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www.ecomood.it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tab/>
    </w:r>
    <w:r>
      <w:drawing>
        <wp:inline distT="0" distB="0" distL="0" distR="0">
          <wp:extent cx="2374307" cy="1175901"/>
          <wp:effectExtent l="0" t="0" r="0" b="0"/>
          <wp:docPr id="1073741825" name="officeArt object" descr="logo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1.jpg" descr="logo 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307" cy="11759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spacing w:val="-5"/>
      <w:sz w:val="20"/>
      <w:szCs w:val="20"/>
      <w:u w:val="none" w:color="000000"/>
      <w:lang w:val="en-US"/>
    </w:rPr>
  </w:style>
  <w:style w:type="character" w:styleId="Hyperlink.1">
    <w:name w:val="Hyperlink.1"/>
    <w:basedOn w:val="Nessuno"/>
    <w:next w:val="Hyperlink.1"/>
    <w:rPr>
      <w:rFonts w:ascii="Arial" w:cs="Arial" w:hAnsi="Arial" w:eastAsia="Arial"/>
      <w:spacing w:val="-5"/>
      <w:sz w:val="20"/>
      <w:szCs w:val="20"/>
      <w:u w:val="none"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